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C72C9C" w:rsidRPr="003934FC" w:rsidRDefault="00C72C9C" w:rsidP="00C72C9C">
      <w:pPr>
        <w:jc w:val="center"/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stockticker">
        <w:r w:rsidRPr="003934FC">
          <w:rPr>
            <w:rFonts w:asciiTheme="minorHAnsi" w:hAnsiTheme="minorHAnsi"/>
            <w:b/>
            <w:sz w:val="28"/>
            <w:szCs w:val="28"/>
          </w:rPr>
          <w:t>CITY</w:t>
        </w:r>
      </w:smartTag>
      <w:r w:rsidRPr="003934FC">
        <w:rPr>
          <w:rFonts w:asciiTheme="minorHAnsi" w:hAnsiTheme="minorHAnsi"/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3934FC">
            <w:rPr>
              <w:rFonts w:asciiTheme="minorHAnsi" w:hAnsiTheme="minorHAnsi"/>
              <w:b/>
              <w:sz w:val="28"/>
              <w:szCs w:val="28"/>
            </w:rPr>
            <w:t>LEXINGTON</w:t>
          </w:r>
        </w:smartTag>
      </w:smartTag>
    </w:p>
    <w:p w:rsidR="00C72C9C" w:rsidRPr="003934FC" w:rsidRDefault="00C72C9C" w:rsidP="00C72C9C">
      <w:pPr>
        <w:jc w:val="center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 xml:space="preserve">WORKSHOP </w:t>
      </w:r>
      <w:r w:rsidR="008F1C2F">
        <w:rPr>
          <w:rFonts w:asciiTheme="minorHAnsi" w:hAnsiTheme="minorHAnsi"/>
          <w:b/>
          <w:sz w:val="28"/>
          <w:szCs w:val="28"/>
        </w:rPr>
        <w:t>MINUTES</w:t>
      </w:r>
    </w:p>
    <w:p w:rsidR="007A273F" w:rsidRPr="003934FC" w:rsidRDefault="007A273F" w:rsidP="007A273F">
      <w:pPr>
        <w:ind w:left="2880" w:firstLine="360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 xml:space="preserve">Thursday, </w:t>
      </w:r>
      <w:r w:rsidR="00AA2D79">
        <w:rPr>
          <w:rFonts w:asciiTheme="minorHAnsi" w:hAnsiTheme="minorHAnsi"/>
          <w:b/>
          <w:sz w:val="28"/>
          <w:szCs w:val="28"/>
        </w:rPr>
        <w:t>July</w:t>
      </w:r>
      <w:r w:rsidR="00AB334C">
        <w:rPr>
          <w:rFonts w:asciiTheme="minorHAnsi" w:hAnsiTheme="minorHAnsi"/>
          <w:b/>
          <w:sz w:val="28"/>
          <w:szCs w:val="28"/>
        </w:rPr>
        <w:t xml:space="preserve"> 19</w:t>
      </w:r>
      <w:r w:rsidRPr="003934FC">
        <w:rPr>
          <w:rFonts w:asciiTheme="minorHAnsi" w:hAnsiTheme="minorHAnsi"/>
          <w:b/>
          <w:sz w:val="28"/>
          <w:szCs w:val="28"/>
        </w:rPr>
        <w:t>, 201</w:t>
      </w:r>
      <w:r w:rsidR="00FC18FC" w:rsidRPr="003934FC">
        <w:rPr>
          <w:rFonts w:asciiTheme="minorHAnsi" w:hAnsiTheme="minorHAnsi"/>
          <w:b/>
          <w:sz w:val="28"/>
          <w:szCs w:val="28"/>
        </w:rPr>
        <w:t>8</w:t>
      </w:r>
      <w:r w:rsidRPr="003934FC">
        <w:rPr>
          <w:rFonts w:asciiTheme="minorHAnsi" w:hAnsiTheme="minorHAnsi"/>
          <w:b/>
          <w:sz w:val="28"/>
          <w:szCs w:val="28"/>
        </w:rPr>
        <w:t xml:space="preserve"> </w:t>
      </w:r>
    </w:p>
    <w:p w:rsidR="007A273F" w:rsidRPr="003934FC" w:rsidRDefault="007A273F" w:rsidP="007A273F">
      <w:pPr>
        <w:ind w:left="2070" w:firstLine="630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>Immediately following Council meeting</w:t>
      </w:r>
    </w:p>
    <w:p w:rsidR="007A273F" w:rsidRPr="003934FC" w:rsidRDefault="007A273F" w:rsidP="007A273F">
      <w:pPr>
        <w:jc w:val="center"/>
        <w:rPr>
          <w:rFonts w:asciiTheme="minorHAnsi" w:hAnsiTheme="minorHAnsi"/>
          <w:b/>
          <w:sz w:val="32"/>
          <w:szCs w:val="32"/>
        </w:rPr>
      </w:pPr>
      <w:r w:rsidRPr="003934FC">
        <w:rPr>
          <w:rFonts w:asciiTheme="minorHAnsi" w:hAnsiTheme="minorHAnsi"/>
          <w:b/>
          <w:sz w:val="32"/>
          <w:szCs w:val="32"/>
        </w:rPr>
        <w:t>City Hall</w:t>
      </w:r>
    </w:p>
    <w:p w:rsidR="0068190A" w:rsidRPr="003934FC" w:rsidRDefault="0068190A" w:rsidP="00796A9D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                 </w:t>
      </w:r>
      <w:r w:rsidR="002A2E92" w:rsidRPr="003934FC">
        <w:rPr>
          <w:rFonts w:asciiTheme="minorHAnsi" w:hAnsiTheme="minorHAnsi"/>
          <w:b/>
        </w:rPr>
        <w:tab/>
      </w:r>
      <w:r w:rsidR="002A2E92" w:rsidRPr="003934FC">
        <w:rPr>
          <w:rFonts w:asciiTheme="minorHAnsi" w:hAnsiTheme="minorHAnsi"/>
          <w:b/>
        </w:rPr>
        <w:tab/>
      </w:r>
      <w:r w:rsidR="002A2E92" w:rsidRPr="003934FC">
        <w:rPr>
          <w:rFonts w:asciiTheme="minorHAnsi" w:hAnsiTheme="minorHAnsi"/>
          <w:b/>
        </w:rPr>
        <w:tab/>
      </w:r>
    </w:p>
    <w:p w:rsidR="0068190A" w:rsidRPr="003934FC" w:rsidRDefault="0068190A" w:rsidP="00796A9D">
      <w:pPr>
        <w:rPr>
          <w:rFonts w:asciiTheme="minorHAnsi" w:hAnsiTheme="minorHAnsi"/>
          <w:b/>
        </w:rPr>
      </w:pPr>
    </w:p>
    <w:p w:rsidR="0068190A" w:rsidRPr="003934FC" w:rsidRDefault="0068190A" w:rsidP="00796A9D">
      <w:pPr>
        <w:rPr>
          <w:rFonts w:asciiTheme="minorHAnsi" w:hAnsiTheme="minorHAnsi"/>
          <w:b/>
        </w:rPr>
      </w:pPr>
    </w:p>
    <w:p w:rsidR="00796A9D" w:rsidRDefault="00796A9D" w:rsidP="00796A9D">
      <w:pPr>
        <w:rPr>
          <w:rFonts w:asciiTheme="minorHAnsi" w:hAnsiTheme="minorHAnsi"/>
        </w:rPr>
      </w:pPr>
      <w:r w:rsidRPr="003934FC">
        <w:rPr>
          <w:rFonts w:asciiTheme="minorHAnsi" w:hAnsiTheme="minorHAnsi"/>
          <w:b/>
        </w:rPr>
        <w:t>1.  Call to Order:</w:t>
      </w:r>
      <w:r w:rsidRPr="003934FC">
        <w:rPr>
          <w:rFonts w:asciiTheme="minorHAnsi" w:hAnsiTheme="minorHAnsi"/>
          <w:b/>
        </w:rPr>
        <w:tab/>
      </w:r>
      <w:r w:rsidRPr="003934FC">
        <w:rPr>
          <w:rFonts w:asciiTheme="minorHAnsi" w:hAnsiTheme="minorHAnsi"/>
        </w:rPr>
        <w:t xml:space="preserve">Mayor </w:t>
      </w:r>
      <w:r w:rsidR="00291F6F" w:rsidRPr="003934FC">
        <w:rPr>
          <w:rFonts w:asciiTheme="minorHAnsi" w:hAnsiTheme="minorHAnsi"/>
        </w:rPr>
        <w:t>Kurth</w:t>
      </w:r>
    </w:p>
    <w:p w:rsidR="00810470" w:rsidRDefault="00810470" w:rsidP="00796A9D">
      <w:pPr>
        <w:rPr>
          <w:rFonts w:asciiTheme="minorHAnsi" w:hAnsiTheme="minorHAnsi"/>
        </w:rPr>
      </w:pPr>
    </w:p>
    <w:p w:rsidR="00810470" w:rsidRPr="003934FC" w:rsidRDefault="00810470" w:rsidP="00796A9D">
      <w:pPr>
        <w:rPr>
          <w:rFonts w:asciiTheme="minorHAnsi" w:hAnsiTheme="minorHAnsi"/>
        </w:rPr>
      </w:pPr>
      <w:r>
        <w:rPr>
          <w:b/>
          <w:i/>
        </w:rPr>
        <w:t>Mayor 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Ju</w:t>
      </w:r>
      <w:r>
        <w:rPr>
          <w:b/>
          <w:i/>
        </w:rPr>
        <w:t>ly 19</w:t>
      </w:r>
      <w:r>
        <w:rPr>
          <w:b/>
          <w:i/>
        </w:rPr>
        <w:t>, 2018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7:</w:t>
      </w:r>
      <w:r>
        <w:rPr>
          <w:b/>
          <w:i/>
        </w:rPr>
        <w:t>06</w:t>
      </w:r>
      <w:r>
        <w:rPr>
          <w:b/>
          <w:i/>
        </w:rPr>
        <w:t xml:space="preserve"> </w:t>
      </w:r>
      <w:r w:rsidRPr="0027346B">
        <w:rPr>
          <w:b/>
          <w:i/>
        </w:rPr>
        <w:t>p.m.</w:t>
      </w:r>
      <w:r>
        <w:rPr>
          <w:b/>
          <w:i/>
        </w:rPr>
        <w:t xml:space="preserve">  </w:t>
      </w:r>
      <w:r w:rsidRPr="00E3717F">
        <w:rPr>
          <w:b/>
          <w:i/>
        </w:rPr>
        <w:t>Councilmember’s present: Devries,</w:t>
      </w:r>
      <w:r>
        <w:rPr>
          <w:b/>
          <w:i/>
        </w:rPr>
        <w:t xml:space="preserve"> Harris,</w:t>
      </w:r>
      <w:r w:rsidRPr="00E3717F">
        <w:rPr>
          <w:b/>
          <w:i/>
        </w:rPr>
        <w:t xml:space="preserve"> </w:t>
      </w:r>
      <w:r>
        <w:rPr>
          <w:b/>
          <w:i/>
        </w:rPr>
        <w:t xml:space="preserve">Hughes, </w:t>
      </w:r>
      <w:proofErr w:type="gramStart"/>
      <w:r>
        <w:rPr>
          <w:b/>
          <w:i/>
        </w:rPr>
        <w:t>and  Murphy</w:t>
      </w:r>
      <w:proofErr w:type="gramEnd"/>
      <w:r>
        <w:rPr>
          <w:b/>
          <w:i/>
        </w:rPr>
        <w:t xml:space="preserve">.  </w:t>
      </w:r>
      <w:r w:rsidRPr="00E3717F">
        <w:rPr>
          <w:b/>
          <w:i/>
        </w:rPr>
        <w:t xml:space="preserve">Also Present: Bill Petracek, City Administrator; </w:t>
      </w:r>
      <w:r>
        <w:rPr>
          <w:b/>
          <w:i/>
        </w:rPr>
        <w:t xml:space="preserve">Chris Galiov, Finance Director; Quad Press Reporter.  </w:t>
      </w:r>
    </w:p>
    <w:p w:rsidR="00796A9D" w:rsidRPr="003934FC" w:rsidRDefault="00796A9D" w:rsidP="00796A9D">
      <w:pPr>
        <w:rPr>
          <w:rFonts w:asciiTheme="minorHAnsi" w:hAnsiTheme="minorHAnsi"/>
        </w:rPr>
      </w:pPr>
    </w:p>
    <w:p w:rsidR="00796A9D" w:rsidRPr="003934FC" w:rsidRDefault="00796A9D" w:rsidP="00796A9D">
      <w:pPr>
        <w:rPr>
          <w:rFonts w:asciiTheme="minorHAnsi" w:hAnsiTheme="minorHAnsi"/>
        </w:rPr>
      </w:pPr>
      <w:r w:rsidRPr="003934FC">
        <w:rPr>
          <w:rFonts w:asciiTheme="minorHAnsi" w:hAnsiTheme="minorHAnsi"/>
          <w:b/>
        </w:rPr>
        <w:t>2.  Roll Call:</w:t>
      </w:r>
      <w:r w:rsidR="00177A54" w:rsidRPr="003934FC">
        <w:rPr>
          <w:rFonts w:asciiTheme="minorHAnsi" w:hAnsiTheme="minorHAnsi"/>
        </w:rPr>
        <w:tab/>
      </w:r>
      <w:r w:rsidR="00177A54" w:rsidRPr="003934FC">
        <w:rPr>
          <w:rFonts w:asciiTheme="minorHAnsi" w:hAnsiTheme="minorHAnsi"/>
        </w:rPr>
        <w:tab/>
      </w:r>
      <w:r w:rsidR="00291F6F" w:rsidRPr="003934FC">
        <w:rPr>
          <w:rFonts w:asciiTheme="minorHAnsi" w:hAnsiTheme="minorHAnsi"/>
        </w:rPr>
        <w:t>DeVries</w:t>
      </w:r>
      <w:r w:rsidR="00177A54" w:rsidRPr="003934FC">
        <w:rPr>
          <w:rFonts w:asciiTheme="minorHAnsi" w:hAnsiTheme="minorHAnsi"/>
        </w:rPr>
        <w:t xml:space="preserve"> – </w:t>
      </w:r>
      <w:r w:rsidR="00856AF6" w:rsidRPr="003934FC">
        <w:rPr>
          <w:rFonts w:asciiTheme="minorHAnsi" w:hAnsiTheme="minorHAnsi"/>
        </w:rPr>
        <w:t>Hughes</w:t>
      </w:r>
      <w:r w:rsidRPr="003934FC">
        <w:rPr>
          <w:rFonts w:asciiTheme="minorHAnsi" w:hAnsiTheme="minorHAnsi"/>
        </w:rPr>
        <w:t xml:space="preserve"> – </w:t>
      </w:r>
      <w:r w:rsidR="00ED7D69" w:rsidRPr="003934FC">
        <w:rPr>
          <w:rFonts w:asciiTheme="minorHAnsi" w:hAnsiTheme="minorHAnsi"/>
        </w:rPr>
        <w:t>Harris</w:t>
      </w:r>
      <w:r w:rsidR="00172AD6" w:rsidRPr="003934FC">
        <w:rPr>
          <w:rFonts w:asciiTheme="minorHAnsi" w:hAnsiTheme="minorHAnsi"/>
        </w:rPr>
        <w:t xml:space="preserve"> - </w:t>
      </w:r>
      <w:r w:rsidR="00663E29" w:rsidRPr="003934FC">
        <w:rPr>
          <w:rFonts w:asciiTheme="minorHAnsi" w:hAnsiTheme="minorHAnsi"/>
        </w:rPr>
        <w:t>Murphy</w:t>
      </w:r>
    </w:p>
    <w:p w:rsidR="00863CFC" w:rsidRPr="003934FC" w:rsidRDefault="00863CFC" w:rsidP="00796A9D">
      <w:pPr>
        <w:rPr>
          <w:rFonts w:asciiTheme="minorHAnsi" w:hAnsiTheme="minorHAnsi"/>
        </w:rPr>
      </w:pPr>
    </w:p>
    <w:p w:rsidR="002410A5" w:rsidRDefault="00796A9D" w:rsidP="00810470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>3.  Discussion Items:</w:t>
      </w:r>
    </w:p>
    <w:p w:rsidR="00AB334C" w:rsidRPr="00810470" w:rsidRDefault="00AA2D79" w:rsidP="00810470">
      <w:pPr>
        <w:rPr>
          <w:rFonts w:asciiTheme="minorHAnsi" w:hAnsiTheme="minorHAnsi"/>
        </w:rPr>
      </w:pPr>
      <w:r w:rsidRPr="00810470">
        <w:rPr>
          <w:rFonts w:asciiTheme="minorHAnsi" w:hAnsiTheme="minorHAnsi"/>
        </w:rPr>
        <w:tab/>
      </w:r>
      <w:r w:rsidRPr="00810470">
        <w:rPr>
          <w:rFonts w:asciiTheme="minorHAnsi" w:hAnsiTheme="minorHAnsi"/>
        </w:rPr>
        <w:tab/>
      </w:r>
      <w:r w:rsidRPr="00810470">
        <w:rPr>
          <w:rFonts w:asciiTheme="minorHAnsi" w:hAnsiTheme="minorHAnsi"/>
        </w:rPr>
        <w:tab/>
      </w:r>
      <w:r w:rsidRPr="00810470">
        <w:rPr>
          <w:rFonts w:asciiTheme="minorHAnsi" w:hAnsiTheme="minorHAnsi"/>
        </w:rPr>
        <w:tab/>
      </w:r>
    </w:p>
    <w:p w:rsidR="00810470" w:rsidRDefault="00AA2D79" w:rsidP="00302E7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Cell Tower Lease Assessment</w:t>
      </w:r>
      <w:r>
        <w:rPr>
          <w:rFonts w:asciiTheme="minorHAnsi" w:hAnsiTheme="minorHAnsi"/>
        </w:rPr>
        <w:tab/>
      </w:r>
    </w:p>
    <w:p w:rsidR="009C58F1" w:rsidRDefault="009C58F1" w:rsidP="009C58F1">
      <w:pPr>
        <w:rPr>
          <w:rFonts w:asciiTheme="minorHAnsi" w:hAnsiTheme="minorHAnsi"/>
        </w:rPr>
      </w:pPr>
    </w:p>
    <w:p w:rsidR="009C58F1" w:rsidRPr="009C58F1" w:rsidRDefault="009C58F1" w:rsidP="009C58F1">
      <w:pPr>
        <w:rPr>
          <w:b/>
          <w:i/>
        </w:rPr>
      </w:pPr>
      <w:r w:rsidRPr="009C58F1">
        <w:rPr>
          <w:b/>
          <w:i/>
        </w:rPr>
        <w:t xml:space="preserve">Attorney Glaser provided an overview of the Steel </w:t>
      </w:r>
      <w:proofErr w:type="gramStart"/>
      <w:r w:rsidRPr="009C58F1">
        <w:rPr>
          <w:b/>
          <w:i/>
        </w:rPr>
        <w:t>In The</w:t>
      </w:r>
      <w:proofErr w:type="gramEnd"/>
      <w:r w:rsidRPr="009C58F1">
        <w:rPr>
          <w:b/>
          <w:i/>
        </w:rPr>
        <w:t xml:space="preserve"> Air cell tower lease assessment that was provided to the City of Lexington.  Glaser pointed out the Executive Summery and its</w:t>
      </w:r>
      <w:r>
        <w:rPr>
          <w:b/>
          <w:i/>
        </w:rPr>
        <w:t xml:space="preserve"> findings</w:t>
      </w:r>
      <w:r w:rsidRPr="009C58F1">
        <w:rPr>
          <w:b/>
          <w:i/>
        </w:rPr>
        <w:t xml:space="preserve">, which provided advice on the cell tower lease.   Discussion ensued. </w:t>
      </w:r>
    </w:p>
    <w:p w:rsidR="009C58F1" w:rsidRPr="009C58F1" w:rsidRDefault="009C58F1" w:rsidP="009C58F1">
      <w:pPr>
        <w:rPr>
          <w:b/>
          <w:i/>
        </w:rPr>
      </w:pPr>
    </w:p>
    <w:p w:rsidR="009C58F1" w:rsidRPr="009C58F1" w:rsidRDefault="009C58F1" w:rsidP="009C58F1">
      <w:pPr>
        <w:rPr>
          <w:b/>
          <w:i/>
        </w:rPr>
      </w:pPr>
      <w:r w:rsidRPr="009C58F1">
        <w:rPr>
          <w:b/>
          <w:i/>
        </w:rPr>
        <w:t xml:space="preserve">Glaser stated that he believes we should counter American Tower Company’s </w:t>
      </w:r>
      <w:r>
        <w:rPr>
          <w:b/>
          <w:i/>
        </w:rPr>
        <w:t xml:space="preserve">(ATC) </w:t>
      </w:r>
      <w:r w:rsidRPr="009C58F1">
        <w:rPr>
          <w:b/>
          <w:i/>
        </w:rPr>
        <w:t xml:space="preserve">offer a little higher than the recommendation and negotiate from that point.  Discussion ensued.  </w:t>
      </w:r>
    </w:p>
    <w:p w:rsidR="009C58F1" w:rsidRPr="009C58F1" w:rsidRDefault="009C58F1" w:rsidP="009C58F1">
      <w:pPr>
        <w:rPr>
          <w:b/>
          <w:i/>
        </w:rPr>
      </w:pPr>
    </w:p>
    <w:p w:rsidR="009C58F1" w:rsidRDefault="009C58F1" w:rsidP="009C58F1">
      <w:pPr>
        <w:rPr>
          <w:b/>
          <w:i/>
        </w:rPr>
      </w:pPr>
      <w:r w:rsidRPr="009C58F1">
        <w:rPr>
          <w:b/>
          <w:i/>
        </w:rPr>
        <w:t>The consensus of the Council was to direct the city attorney to move forward with the lease assessment recommendations in the Executive Summary and negotiate a new lease agreement with American Tower Company (ATC).</w:t>
      </w:r>
    </w:p>
    <w:p w:rsidR="009C58F1" w:rsidRPr="009C58F1" w:rsidRDefault="009C58F1" w:rsidP="009C58F1">
      <w:pPr>
        <w:rPr>
          <w:rFonts w:asciiTheme="minorHAnsi" w:hAnsiTheme="minorHAnsi"/>
        </w:rPr>
      </w:pPr>
    </w:p>
    <w:p w:rsidR="00AA2D79" w:rsidRDefault="00810470" w:rsidP="00302E7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2019 Preliminary Budget Discussion</w:t>
      </w:r>
      <w:r w:rsidR="00AA2D79">
        <w:rPr>
          <w:rFonts w:asciiTheme="minorHAnsi" w:hAnsiTheme="minorHAnsi"/>
        </w:rPr>
        <w:tab/>
      </w:r>
      <w:r w:rsidR="00AA2D79">
        <w:rPr>
          <w:rFonts w:asciiTheme="minorHAnsi" w:hAnsiTheme="minorHAnsi"/>
        </w:rPr>
        <w:tab/>
      </w:r>
      <w:r w:rsidR="00AA2D79">
        <w:rPr>
          <w:rFonts w:asciiTheme="minorHAnsi" w:hAnsiTheme="minorHAnsi"/>
        </w:rPr>
        <w:tab/>
      </w:r>
      <w:r w:rsidR="00AA2D79">
        <w:rPr>
          <w:rFonts w:asciiTheme="minorHAnsi" w:hAnsiTheme="minorHAnsi"/>
        </w:rPr>
        <w:tab/>
      </w:r>
    </w:p>
    <w:p w:rsidR="00E65D13" w:rsidRPr="00AA2D79" w:rsidRDefault="00AB334C" w:rsidP="00AA2D79">
      <w:pPr>
        <w:pStyle w:val="ListParagraph"/>
        <w:ind w:left="16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 xml:space="preserve">Petracek provided an overview of the items that are being proposed for the 2019 budget.  He added that he wanted to get some </w:t>
      </w:r>
      <w:proofErr w:type="spellStart"/>
      <w:r w:rsidRPr="002410A5">
        <w:rPr>
          <w:b/>
          <w:i/>
        </w:rPr>
        <w:t>feed back</w:t>
      </w:r>
      <w:proofErr w:type="spellEnd"/>
      <w:r w:rsidRPr="002410A5">
        <w:rPr>
          <w:b/>
          <w:i/>
        </w:rPr>
        <w:t xml:space="preserve"> from the Council on the proposed items as we moved forward with the budget process.  Discussion ensued.  </w:t>
      </w:r>
    </w:p>
    <w:p w:rsidR="002410A5" w:rsidRPr="002410A5" w:rsidRDefault="002410A5" w:rsidP="002410A5">
      <w:pPr>
        <w:rPr>
          <w:b/>
          <w:i/>
        </w:rPr>
      </w:pP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The following items were</w:t>
      </w:r>
      <w:r w:rsidRPr="002410A5">
        <w:rPr>
          <w:b/>
          <w:i/>
        </w:rPr>
        <w:t xml:space="preserve"> presented and discussed</w:t>
      </w:r>
      <w:r w:rsidRPr="002410A5">
        <w:rPr>
          <w:b/>
          <w:i/>
        </w:rPr>
        <w:t xml:space="preserve">:  </w:t>
      </w:r>
    </w:p>
    <w:p w:rsidR="002410A5" w:rsidRDefault="002410A5" w:rsidP="002410A5">
      <w:pPr>
        <w:rPr>
          <w:rFonts w:asciiTheme="minorHAnsi" w:hAnsiTheme="minorHAnsi"/>
        </w:rPr>
      </w:pPr>
    </w:p>
    <w:p w:rsidR="002410A5" w:rsidRPr="002410A5" w:rsidRDefault="002410A5" w:rsidP="002410A5">
      <w:pPr>
        <w:rPr>
          <w:b/>
          <w:i/>
          <w:u w:val="single"/>
        </w:rPr>
      </w:pPr>
      <w:r w:rsidRPr="002410A5">
        <w:rPr>
          <w:b/>
          <w:i/>
          <w:u w:val="single"/>
        </w:rPr>
        <w:t>Administration</w:t>
      </w:r>
    </w:p>
    <w:p w:rsidR="002410A5" w:rsidRPr="002410A5" w:rsidRDefault="002410A5" w:rsidP="002410A5">
      <w:pPr>
        <w:rPr>
          <w:b/>
          <w:i/>
        </w:rPr>
      </w:pP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Replace computers per Roseville IT to accommodate new operating system – Windows 7 is due to expire tech support in 2019 - $6,000</w:t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lastRenderedPageBreak/>
        <w:t>Consider moving our phone system to Roseville IT – no additional cost.</w:t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Consider security upgrades to City Hall – front door entrance – cost TBD</w:t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HD Upgrades – replace camera - in City Council Chambers - $10,000</w:t>
      </w:r>
    </w:p>
    <w:p w:rsidR="002410A5" w:rsidRPr="002410A5" w:rsidRDefault="002410A5" w:rsidP="002410A5">
      <w:pPr>
        <w:rPr>
          <w:b/>
          <w:i/>
          <w:u w:val="single"/>
        </w:rPr>
      </w:pPr>
      <w:r w:rsidRPr="002410A5">
        <w:rPr>
          <w:b/>
          <w:i/>
          <w:u w:val="single"/>
        </w:rPr>
        <w:t>Fire</w:t>
      </w:r>
    </w:p>
    <w:p w:rsidR="002410A5" w:rsidRPr="002410A5" w:rsidRDefault="002410A5" w:rsidP="002410A5">
      <w:pPr>
        <w:rPr>
          <w:b/>
          <w:i/>
        </w:rPr>
      </w:pP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Fire Station Remodel – cost TBD</w:t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Turn-out gear replacement – cost TBD</w:t>
      </w:r>
    </w:p>
    <w:p w:rsidR="002410A5" w:rsidRPr="002410A5" w:rsidRDefault="002410A5" w:rsidP="002410A5">
      <w:pPr>
        <w:rPr>
          <w:b/>
          <w:i/>
          <w:u w:val="single"/>
        </w:rPr>
      </w:pPr>
      <w:r w:rsidRPr="002410A5">
        <w:rPr>
          <w:b/>
          <w:i/>
          <w:u w:val="single"/>
        </w:rPr>
        <w:t>Streets</w:t>
      </w:r>
    </w:p>
    <w:p w:rsidR="002410A5" w:rsidRPr="002410A5" w:rsidRDefault="002410A5" w:rsidP="002410A5">
      <w:pPr>
        <w:rPr>
          <w:b/>
          <w:i/>
        </w:rPr>
      </w:pP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Salt Storage Shed - $37,500 (final year)</w:t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Street improvements – Jackson Ave. – cost TBD</w:t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Lexington Entrance Sign - $20,000</w:t>
      </w:r>
    </w:p>
    <w:p w:rsidR="002410A5" w:rsidRPr="002410A5" w:rsidRDefault="002410A5" w:rsidP="002410A5">
      <w:pPr>
        <w:rPr>
          <w:b/>
          <w:i/>
          <w:u w:val="single"/>
        </w:rPr>
      </w:pPr>
      <w:r w:rsidRPr="002410A5">
        <w:rPr>
          <w:b/>
          <w:i/>
          <w:u w:val="single"/>
        </w:rPr>
        <w:t>Parks</w:t>
      </w:r>
    </w:p>
    <w:p w:rsidR="002410A5" w:rsidRPr="002410A5" w:rsidRDefault="002410A5" w:rsidP="002410A5">
      <w:pPr>
        <w:rPr>
          <w:b/>
          <w:i/>
        </w:rPr>
      </w:pP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Memorial Park improvements - $5,000</w:t>
      </w:r>
    </w:p>
    <w:p w:rsidR="002410A5" w:rsidRPr="002410A5" w:rsidRDefault="002410A5" w:rsidP="002410A5">
      <w:pPr>
        <w:rPr>
          <w:b/>
          <w:i/>
          <w:u w:val="single"/>
        </w:rPr>
      </w:pPr>
      <w:r w:rsidRPr="002410A5">
        <w:rPr>
          <w:b/>
          <w:i/>
          <w:u w:val="single"/>
        </w:rPr>
        <w:t>Liquor</w:t>
      </w:r>
    </w:p>
    <w:p w:rsidR="002410A5" w:rsidRPr="002410A5" w:rsidRDefault="002410A5" w:rsidP="002410A5">
      <w:pPr>
        <w:rPr>
          <w:b/>
          <w:i/>
        </w:rPr>
      </w:pP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Floor Repairs - $10,000</w:t>
      </w: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>Connect to Anoka County Fiber optic system/</w:t>
      </w:r>
      <w:proofErr w:type="spellStart"/>
      <w:r w:rsidRPr="002410A5">
        <w:rPr>
          <w:b/>
          <w:i/>
        </w:rPr>
        <w:t>Zayo</w:t>
      </w:r>
      <w:proofErr w:type="spellEnd"/>
      <w:r w:rsidRPr="002410A5">
        <w:rPr>
          <w:b/>
          <w:i/>
        </w:rPr>
        <w:t xml:space="preserve"> - $10,000</w:t>
      </w:r>
      <w:bookmarkStart w:id="0" w:name="_GoBack"/>
      <w:bookmarkEnd w:id="0"/>
    </w:p>
    <w:p w:rsidR="002410A5" w:rsidRPr="002410A5" w:rsidRDefault="002410A5" w:rsidP="002410A5">
      <w:pPr>
        <w:rPr>
          <w:b/>
          <w:i/>
          <w:u w:val="single"/>
        </w:rPr>
      </w:pPr>
      <w:r w:rsidRPr="002410A5">
        <w:rPr>
          <w:b/>
          <w:i/>
          <w:u w:val="single"/>
        </w:rPr>
        <w:t>Water</w:t>
      </w:r>
    </w:p>
    <w:p w:rsidR="002410A5" w:rsidRPr="002410A5" w:rsidRDefault="002410A5" w:rsidP="002410A5">
      <w:pPr>
        <w:rPr>
          <w:b/>
          <w:i/>
        </w:rPr>
      </w:pPr>
    </w:p>
    <w:p w:rsidR="002410A5" w:rsidRPr="002410A5" w:rsidRDefault="002410A5" w:rsidP="002410A5">
      <w:pPr>
        <w:rPr>
          <w:b/>
          <w:i/>
        </w:rPr>
      </w:pPr>
      <w:r w:rsidRPr="002410A5">
        <w:rPr>
          <w:b/>
          <w:i/>
        </w:rPr>
        <w:t xml:space="preserve">Fire Hydrant Replacement - $50,000 </w:t>
      </w:r>
    </w:p>
    <w:p w:rsidR="00863CFC" w:rsidRPr="002410A5" w:rsidRDefault="00AB334C" w:rsidP="002410A5">
      <w:pPr>
        <w:rPr>
          <w:rFonts w:asciiTheme="minorHAnsi" w:hAnsiTheme="minorHAnsi"/>
        </w:rPr>
      </w:pPr>
      <w:r w:rsidRPr="002410A5">
        <w:rPr>
          <w:rFonts w:asciiTheme="minorHAnsi" w:hAnsiTheme="minorHAnsi"/>
        </w:rPr>
        <w:t xml:space="preserve">                                  </w:t>
      </w:r>
    </w:p>
    <w:p w:rsidR="00FD7933" w:rsidRPr="003934FC" w:rsidRDefault="00FD7933" w:rsidP="00FD7933">
      <w:pPr>
        <w:rPr>
          <w:rFonts w:asciiTheme="minorHAnsi" w:hAnsiTheme="minorHAnsi"/>
        </w:rPr>
      </w:pPr>
    </w:p>
    <w:p w:rsidR="00BC576B" w:rsidRDefault="00FD7933" w:rsidP="00994172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4.  </w:t>
      </w:r>
      <w:r w:rsidR="00BD66D9" w:rsidRPr="003934FC">
        <w:rPr>
          <w:rFonts w:asciiTheme="minorHAnsi" w:hAnsiTheme="minorHAnsi"/>
          <w:b/>
        </w:rPr>
        <w:t>Staff Input</w:t>
      </w:r>
    </w:p>
    <w:p w:rsidR="002410A5" w:rsidRDefault="002410A5" w:rsidP="00994172">
      <w:pPr>
        <w:rPr>
          <w:rFonts w:asciiTheme="minorHAnsi" w:hAnsiTheme="minorHAnsi"/>
          <w:b/>
        </w:rPr>
      </w:pPr>
    </w:p>
    <w:p w:rsidR="002410A5" w:rsidRPr="002410A5" w:rsidRDefault="002410A5" w:rsidP="00994172">
      <w:pPr>
        <w:rPr>
          <w:b/>
          <w:i/>
        </w:rPr>
      </w:pPr>
      <w:r w:rsidRPr="002410A5">
        <w:rPr>
          <w:b/>
          <w:i/>
        </w:rPr>
        <w:t>No discussion from City staff</w:t>
      </w:r>
    </w:p>
    <w:p w:rsidR="0068190A" w:rsidRPr="003934FC" w:rsidRDefault="0068190A" w:rsidP="0068190A">
      <w:pPr>
        <w:pStyle w:val="ListParagraph"/>
        <w:rPr>
          <w:rFonts w:asciiTheme="minorHAnsi" w:hAnsiTheme="minorHAnsi"/>
          <w:b/>
        </w:rPr>
      </w:pPr>
    </w:p>
    <w:p w:rsidR="00796A9D" w:rsidRDefault="00FD7933" w:rsidP="00FD7933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5.  </w:t>
      </w:r>
      <w:r w:rsidR="00D527C7" w:rsidRPr="003934FC">
        <w:rPr>
          <w:rFonts w:asciiTheme="minorHAnsi" w:hAnsiTheme="minorHAnsi"/>
          <w:b/>
        </w:rPr>
        <w:t>Council Input</w:t>
      </w:r>
    </w:p>
    <w:p w:rsidR="002410A5" w:rsidRDefault="002410A5" w:rsidP="00FD7933">
      <w:pPr>
        <w:rPr>
          <w:rFonts w:asciiTheme="minorHAnsi" w:hAnsiTheme="minorHAnsi"/>
          <w:b/>
        </w:rPr>
      </w:pPr>
    </w:p>
    <w:p w:rsidR="002410A5" w:rsidRPr="002410A5" w:rsidRDefault="002410A5" w:rsidP="00FD7933">
      <w:pPr>
        <w:rPr>
          <w:b/>
          <w:i/>
        </w:rPr>
      </w:pPr>
      <w:r w:rsidRPr="002410A5">
        <w:rPr>
          <w:b/>
          <w:i/>
        </w:rPr>
        <w:t>No input from the Council</w:t>
      </w:r>
    </w:p>
    <w:p w:rsidR="00FD7933" w:rsidRPr="003934FC" w:rsidRDefault="00FD7933" w:rsidP="00FD7933">
      <w:pPr>
        <w:rPr>
          <w:rFonts w:asciiTheme="minorHAnsi" w:hAnsiTheme="minorHAnsi"/>
          <w:b/>
        </w:rPr>
      </w:pPr>
    </w:p>
    <w:p w:rsidR="00D527C7" w:rsidRPr="003934FC" w:rsidRDefault="00FD7933" w:rsidP="00FD7933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6.  </w:t>
      </w:r>
      <w:r w:rsidR="00D527C7" w:rsidRPr="003934FC">
        <w:rPr>
          <w:rFonts w:asciiTheme="minorHAnsi" w:hAnsiTheme="minorHAnsi"/>
          <w:b/>
        </w:rPr>
        <w:t>Adjourn</w:t>
      </w:r>
    </w:p>
    <w:p w:rsidR="00D527C7" w:rsidRPr="003934FC" w:rsidRDefault="00D527C7" w:rsidP="00FD7933">
      <w:pPr>
        <w:jc w:val="both"/>
        <w:rPr>
          <w:rFonts w:asciiTheme="minorHAnsi" w:hAnsiTheme="minorHAnsi"/>
          <w:b/>
        </w:rPr>
      </w:pPr>
    </w:p>
    <w:p w:rsidR="002410A5" w:rsidRPr="00835EC6" w:rsidRDefault="002410A5" w:rsidP="002410A5">
      <w:pPr>
        <w:rPr>
          <w:b/>
          <w:i/>
        </w:rPr>
      </w:pPr>
      <w:r w:rsidRPr="00835EC6">
        <w:rPr>
          <w:b/>
          <w:i/>
        </w:rPr>
        <w:t>Meeting adjourned at</w:t>
      </w:r>
      <w:r>
        <w:rPr>
          <w:b/>
          <w:i/>
        </w:rPr>
        <w:t xml:space="preserve"> 7</w:t>
      </w:r>
      <w:r w:rsidRPr="00835EC6">
        <w:rPr>
          <w:b/>
          <w:i/>
        </w:rPr>
        <w:t>:</w:t>
      </w:r>
      <w:r>
        <w:rPr>
          <w:b/>
          <w:i/>
        </w:rPr>
        <w:t>59</w:t>
      </w:r>
      <w:r w:rsidRPr="00835EC6">
        <w:rPr>
          <w:b/>
          <w:i/>
        </w:rPr>
        <w:t xml:space="preserve"> p.m.</w:t>
      </w:r>
    </w:p>
    <w:p w:rsidR="00D527C7" w:rsidRDefault="00D527C7" w:rsidP="00D527C7">
      <w:pPr>
        <w:rPr>
          <w:b/>
        </w:rPr>
      </w:pPr>
    </w:p>
    <w:p w:rsidR="00AE3C67" w:rsidRDefault="00AE3C67" w:rsidP="00D527C7">
      <w:pPr>
        <w:rPr>
          <w:b/>
        </w:rPr>
      </w:pP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1FD"/>
    <w:multiLevelType w:val="hybridMultilevel"/>
    <w:tmpl w:val="5018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3A36B8"/>
    <w:multiLevelType w:val="hybridMultilevel"/>
    <w:tmpl w:val="77906FF4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E05587"/>
    <w:multiLevelType w:val="hybridMultilevel"/>
    <w:tmpl w:val="16A64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27AB"/>
    <w:multiLevelType w:val="hybridMultilevel"/>
    <w:tmpl w:val="27F6562E"/>
    <w:lvl w:ilvl="0" w:tplc="9FB8C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46C79"/>
    <w:multiLevelType w:val="hybridMultilevel"/>
    <w:tmpl w:val="9502045A"/>
    <w:lvl w:ilvl="0" w:tplc="DC8EF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71548A"/>
    <w:multiLevelType w:val="hybridMultilevel"/>
    <w:tmpl w:val="F7E0DA18"/>
    <w:lvl w:ilvl="0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7" w15:restartNumberingAfterBreak="0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0AE7"/>
    <w:multiLevelType w:val="hybridMultilevel"/>
    <w:tmpl w:val="A372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C58BA"/>
    <w:multiLevelType w:val="hybridMultilevel"/>
    <w:tmpl w:val="FFA4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354B6"/>
    <w:rsid w:val="002410A5"/>
    <w:rsid w:val="00245711"/>
    <w:rsid w:val="002459F5"/>
    <w:rsid w:val="0025217C"/>
    <w:rsid w:val="00254B2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934FC"/>
    <w:rsid w:val="003A5880"/>
    <w:rsid w:val="003A6075"/>
    <w:rsid w:val="003C31D6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93D07"/>
    <w:rsid w:val="004B2860"/>
    <w:rsid w:val="004C6C8D"/>
    <w:rsid w:val="004F33D0"/>
    <w:rsid w:val="004F7B60"/>
    <w:rsid w:val="0052670A"/>
    <w:rsid w:val="00534B30"/>
    <w:rsid w:val="005419D3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C7E57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0470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8F1C2F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C58F1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2D79"/>
    <w:rsid w:val="00AA3441"/>
    <w:rsid w:val="00AA6288"/>
    <w:rsid w:val="00AB334C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65D13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18FC"/>
    <w:rsid w:val="00FC5336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032A0D"/>
  <w15:docId w15:val="{6D0BBBB1-11E3-40EA-8549-59D9B42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 Petracek</cp:lastModifiedBy>
  <cp:revision>11</cp:revision>
  <cp:lastPrinted>2018-04-13T14:27:00Z</cp:lastPrinted>
  <dcterms:created xsi:type="dcterms:W3CDTF">2018-07-23T13:44:00Z</dcterms:created>
  <dcterms:modified xsi:type="dcterms:W3CDTF">2018-07-24T15:21:00Z</dcterms:modified>
</cp:coreProperties>
</file>